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775E" w14:textId="2DC283E7" w:rsidR="00B932A7" w:rsidRPr="00590D5C" w:rsidRDefault="00B932A7" w:rsidP="00B932A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</w:t>
      </w:r>
      <w:r w:rsidR="00AA0920">
        <w:rPr>
          <w:rFonts w:ascii="Arial" w:eastAsia="Times New Roman" w:hAnsi="Arial" w:cs="Arial"/>
          <w:color w:val="000000"/>
          <w:szCs w:val="20"/>
          <w:lang w:eastAsia="cs-CZ"/>
        </w:rPr>
        <w:t>6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 (dokládá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účastník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 spolu s nabídkou)</w:t>
      </w:r>
    </w:p>
    <w:p w14:paraId="2E111496" w14:textId="77777777" w:rsidR="00B932A7" w:rsidRDefault="00B932A7" w:rsidP="00B932A7">
      <w:pPr>
        <w:widowControl w:val="0"/>
        <w:autoSpaceDE w:val="0"/>
        <w:autoSpaceDN w:val="0"/>
        <w:adjustRightInd w:val="0"/>
        <w:spacing w:after="0" w:line="268" w:lineRule="exact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</w:p>
    <w:p w14:paraId="604F929E" w14:textId="77777777" w:rsidR="00B932A7" w:rsidRPr="006267B5" w:rsidRDefault="00B932A7" w:rsidP="00B932A7">
      <w:pPr>
        <w:widowControl w:val="0"/>
        <w:autoSpaceDE w:val="0"/>
        <w:autoSpaceDN w:val="0"/>
        <w:adjustRightInd w:val="0"/>
        <w:spacing w:after="0" w:line="268" w:lineRule="exact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  <w:r w:rsidRPr="006267B5">
        <w:rPr>
          <w:rFonts w:ascii="Arial" w:eastAsia="Times New Roman" w:hAnsi="Arial" w:cs="Arial"/>
          <w:b/>
          <w:bCs/>
          <w:color w:val="000000"/>
          <w:lang w:eastAsia="cs-CZ"/>
        </w:rPr>
        <w:t>Čestné prohlášení k mezinárodním sankcím vůči Rusku a Bělorusku</w:t>
      </w:r>
    </w:p>
    <w:p w14:paraId="67B8986E" w14:textId="77777777" w:rsidR="00B932A7" w:rsidRPr="006267B5" w:rsidRDefault="00B932A7" w:rsidP="00B932A7">
      <w:pPr>
        <w:widowControl w:val="0"/>
        <w:autoSpaceDE w:val="0"/>
        <w:autoSpaceDN w:val="0"/>
        <w:adjustRightInd w:val="0"/>
        <w:spacing w:after="0" w:line="268" w:lineRule="exact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</w:p>
    <w:tbl>
      <w:tblPr>
        <w:tblW w:w="73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2"/>
        <w:gridCol w:w="5282"/>
      </w:tblGrid>
      <w:tr w:rsidR="00B932A7" w14:paraId="5C24CD41" w14:textId="77777777" w:rsidTr="00040B6A">
        <w:trPr>
          <w:trHeight w:val="407"/>
        </w:trPr>
        <w:tc>
          <w:tcPr>
            <w:tcW w:w="2022" w:type="dxa"/>
            <w:hideMark/>
          </w:tcPr>
          <w:p w14:paraId="2FBC966B" w14:textId="77777777" w:rsidR="00B932A7" w:rsidRPr="006267B5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6267B5">
              <w:rPr>
                <w:rFonts w:cs="Calibri"/>
                <w:bCs/>
              </w:rPr>
              <w:t xml:space="preserve">Dodavatel:  </w:t>
            </w:r>
          </w:p>
        </w:tc>
        <w:tc>
          <w:tcPr>
            <w:tcW w:w="5282" w:type="dxa"/>
            <w:hideMark/>
          </w:tcPr>
          <w:p w14:paraId="70E35445" w14:textId="77777777" w:rsidR="00B932A7" w:rsidRPr="00C66B1E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permStart w:id="19085745" w:edGrp="everyone"/>
            <w:r w:rsidRPr="00C66B1E">
              <w:rPr>
                <w:rFonts w:cs="Calibri"/>
                <w:bCs/>
              </w:rPr>
              <w:t>[DOPLNÍ ÚČASTNÍK]</w:t>
            </w:r>
            <w:permEnd w:id="19085745"/>
          </w:p>
        </w:tc>
      </w:tr>
      <w:tr w:rsidR="00B932A7" w14:paraId="7B53D607" w14:textId="77777777" w:rsidTr="00040B6A">
        <w:trPr>
          <w:trHeight w:val="408"/>
        </w:trPr>
        <w:tc>
          <w:tcPr>
            <w:tcW w:w="2022" w:type="dxa"/>
            <w:hideMark/>
          </w:tcPr>
          <w:p w14:paraId="0AE32FED" w14:textId="77777777" w:rsidR="00B932A7" w:rsidRPr="006267B5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6267B5">
              <w:rPr>
                <w:rFonts w:cs="Calibri"/>
                <w:bCs/>
              </w:rPr>
              <w:t>IČO:</w:t>
            </w:r>
          </w:p>
        </w:tc>
        <w:tc>
          <w:tcPr>
            <w:tcW w:w="5282" w:type="dxa"/>
            <w:hideMark/>
          </w:tcPr>
          <w:p w14:paraId="48B24D7F" w14:textId="77777777" w:rsidR="00B932A7" w:rsidRPr="00C66B1E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permStart w:id="1900432041" w:edGrp="everyone"/>
            <w:r w:rsidRPr="00C66B1E">
              <w:rPr>
                <w:rFonts w:cs="Calibri"/>
                <w:bCs/>
              </w:rPr>
              <w:t>[DOPLNÍ ÚČASTNÍK]</w:t>
            </w:r>
            <w:permEnd w:id="1900432041"/>
          </w:p>
        </w:tc>
      </w:tr>
      <w:tr w:rsidR="00B932A7" w14:paraId="445C06A0" w14:textId="77777777" w:rsidTr="00040B6A">
        <w:trPr>
          <w:trHeight w:val="315"/>
        </w:trPr>
        <w:tc>
          <w:tcPr>
            <w:tcW w:w="2022" w:type="dxa"/>
            <w:hideMark/>
          </w:tcPr>
          <w:p w14:paraId="5A46C307" w14:textId="77777777" w:rsidR="00B932A7" w:rsidRPr="006267B5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6267B5">
              <w:rPr>
                <w:rFonts w:cs="Calibri"/>
                <w:bCs/>
              </w:rPr>
              <w:t>se sídlem:</w:t>
            </w:r>
          </w:p>
          <w:p w14:paraId="67B4C061" w14:textId="77777777" w:rsidR="00B932A7" w:rsidRPr="006267B5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6267B5">
              <w:rPr>
                <w:rFonts w:cs="Calibri"/>
                <w:bCs/>
              </w:rPr>
              <w:t>zastoupený:</w:t>
            </w:r>
          </w:p>
        </w:tc>
        <w:tc>
          <w:tcPr>
            <w:tcW w:w="5282" w:type="dxa"/>
            <w:hideMark/>
          </w:tcPr>
          <w:p w14:paraId="1C45251A" w14:textId="77777777" w:rsidR="00B932A7" w:rsidRPr="00C66B1E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permStart w:id="6054411" w:edGrp="everyone"/>
            <w:r w:rsidRPr="00C66B1E">
              <w:rPr>
                <w:rFonts w:cs="Calibri"/>
                <w:bCs/>
              </w:rPr>
              <w:t>[DOPLNÍ ÚČASTNÍK]</w:t>
            </w:r>
          </w:p>
          <w:p w14:paraId="23AD2473" w14:textId="77777777" w:rsidR="00B932A7" w:rsidRPr="00C66B1E" w:rsidRDefault="00B932A7" w:rsidP="00040B6A">
            <w:pPr>
              <w:widowControl w:val="0"/>
              <w:spacing w:before="120" w:line="300" w:lineRule="auto"/>
              <w:ind w:right="553"/>
              <w:jc w:val="both"/>
              <w:rPr>
                <w:rFonts w:cs="Calibri"/>
                <w:bCs/>
              </w:rPr>
            </w:pPr>
            <w:r w:rsidRPr="00C66B1E">
              <w:rPr>
                <w:rFonts w:cs="Calibri"/>
                <w:bCs/>
              </w:rPr>
              <w:t>[DOPLNÍ ÚČASTNÍK]</w:t>
            </w:r>
            <w:permEnd w:id="6054411"/>
          </w:p>
        </w:tc>
      </w:tr>
    </w:tbl>
    <w:p w14:paraId="19770078" w14:textId="1D92DABB" w:rsidR="00B932A7" w:rsidRDefault="00B932A7" w:rsidP="00B932A7">
      <w:pPr>
        <w:spacing w:before="260" w:after="260"/>
        <w:jc w:val="both"/>
      </w:pPr>
      <w:r w:rsidRPr="00602488">
        <w:t xml:space="preserve">Já, níže podepsaný </w:t>
      </w:r>
      <w:permStart w:id="37835017" w:edGrp="everyone"/>
      <w:r w:rsidRPr="00B932A7">
        <w:rPr>
          <w:highlight w:val="yellow"/>
        </w:rPr>
        <w:t>Dodavatel/Poddodavatel</w:t>
      </w:r>
      <w:permEnd w:id="37835017"/>
      <w:r w:rsidRPr="00B932A7">
        <w:rPr>
          <w:highlight w:val="yellow"/>
        </w:rPr>
        <w:t>,</w:t>
      </w:r>
      <w:r w:rsidRPr="00602488">
        <w:t xml:space="preserve"> pro účely veřejné zakázky s názvem</w:t>
      </w:r>
      <w:r>
        <w:rPr>
          <w:b/>
          <w:bCs/>
        </w:rPr>
        <w:t xml:space="preserve"> </w:t>
      </w:r>
      <w:r w:rsidRPr="00A5105B">
        <w:rPr>
          <w:b/>
          <w:bCs/>
        </w:rPr>
        <w:t>„</w:t>
      </w:r>
      <w:r w:rsidRPr="00B932A7">
        <w:rPr>
          <w:b/>
          <w:bCs/>
        </w:rPr>
        <w:t>Pojištění majetku, pojištění odpovědnosti, pojištění motorových vozidel a úrazové pojištění"</w:t>
      </w:r>
      <w:r w:rsidRPr="00A629B0">
        <w:t xml:space="preserve"> </w:t>
      </w:r>
      <w:r>
        <w:t>čestně prohlašuji</w:t>
      </w:r>
      <w:r w:rsidRPr="00602488">
        <w:t xml:space="preserve">, </w:t>
      </w:r>
      <w:r>
        <w:t xml:space="preserve">že </w:t>
      </w:r>
      <w:r w:rsidRPr="0037446B">
        <w:t>ne</w:t>
      </w:r>
      <w:r>
        <w:t xml:space="preserve">jsem </w:t>
      </w:r>
      <w:r w:rsidRPr="0037446B">
        <w:t xml:space="preserve">osobou, na kterou dopadá zákaz zadání nebo plnění jakékoliv veřejné zakázky ve smyslu </w:t>
      </w:r>
      <w:r>
        <w:t>čl.</w:t>
      </w:r>
      <w:r w:rsidRPr="0037446B">
        <w:t xml:space="preserve"> 5</w:t>
      </w:r>
      <w:r>
        <w:t xml:space="preserve"> </w:t>
      </w:r>
      <w:r w:rsidRPr="0037446B">
        <w:t xml:space="preserve">k </w:t>
      </w:r>
      <w:r>
        <w:t xml:space="preserve">nařízení </w:t>
      </w:r>
      <w:r w:rsidRPr="006E2054">
        <w:t>Rady (EU) č. 833/2014 o omezujících opatřeních vzhledem k č</w:t>
      </w:r>
      <w:r>
        <w:t>i</w:t>
      </w:r>
      <w:r w:rsidRPr="006E2054">
        <w:t>nnostem Ruska destabilizujícím situaci na Ukrajině ve znění</w:t>
      </w:r>
      <w:r>
        <w:t xml:space="preserve"> pozdějších změn. </w:t>
      </w:r>
    </w:p>
    <w:p w14:paraId="0559B4FE" w14:textId="77777777" w:rsidR="00B932A7" w:rsidRDefault="00B932A7" w:rsidP="00B932A7">
      <w:pPr>
        <w:spacing w:after="160" w:line="256" w:lineRule="auto"/>
        <w:jc w:val="both"/>
      </w:pPr>
      <w:r>
        <w:t>Čestně prohlašuji, že já ani žádný z mých poddodavatelů, kteří se budou podílet na plnění veřejné zakázky, nejsme</w:t>
      </w:r>
    </w:p>
    <w:p w14:paraId="5D812CFE" w14:textId="77777777" w:rsidR="00B932A7" w:rsidRPr="0035534D" w:rsidRDefault="00B932A7" w:rsidP="00B932A7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35534D">
        <w:rPr>
          <w:sz w:val="22"/>
          <w:szCs w:val="22"/>
        </w:rPr>
        <w:t xml:space="preserve">ruským státním příslušníkem, fyzickou či právnickou osobou nebo subjektem či orgánem se sídlem v Rusku, </w:t>
      </w:r>
    </w:p>
    <w:p w14:paraId="3FA7F95F" w14:textId="77777777" w:rsidR="00B932A7" w:rsidRPr="0035534D" w:rsidRDefault="00B932A7" w:rsidP="00B932A7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35534D">
        <w:rPr>
          <w:sz w:val="22"/>
          <w:szCs w:val="22"/>
        </w:rPr>
        <w:t xml:space="preserve">právnickou osobou, subjektem nebo orgánem, které jsou z více než 50 % přímo či nepřímo vlastněny některým ze subjektů uvedených v písm. a) tohoto odstavce, nebo </w:t>
      </w:r>
    </w:p>
    <w:p w14:paraId="2A1676F9" w14:textId="77777777" w:rsidR="00B932A7" w:rsidRPr="0035534D" w:rsidRDefault="00B932A7" w:rsidP="00B932A7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35534D">
        <w:rPr>
          <w:sz w:val="22"/>
          <w:szCs w:val="22"/>
        </w:rPr>
        <w:t>fyzickou nebo právnickou osobou, subjektem nebo orgánem, které jednají jménem nebo na pokyn některého ze subjektů uvedených v písm. a) nebo b) tohoto odstavce.</w:t>
      </w:r>
    </w:p>
    <w:p w14:paraId="3ADEF08B" w14:textId="77777777" w:rsidR="00B932A7" w:rsidRPr="002F55F8" w:rsidRDefault="00B932A7" w:rsidP="00B932A7">
      <w:pPr>
        <w:spacing w:after="160" w:line="256" w:lineRule="auto"/>
        <w:jc w:val="both"/>
        <w:rPr>
          <w:i/>
          <w:iCs/>
        </w:rPr>
      </w:pPr>
      <w:r w:rsidRPr="000E4C27">
        <w:rPr>
          <w:i/>
          <w:iCs/>
        </w:rPr>
        <w:t>Pozn. zadavatele:</w:t>
      </w:r>
      <w:r>
        <w:rPr>
          <w:i/>
          <w:iCs/>
        </w:rPr>
        <w:t xml:space="preserve"> Dodavatel dále do čestného prohlášení uvede </w:t>
      </w:r>
      <w:r>
        <w:rPr>
          <w:i/>
          <w:iCs/>
          <w:color w:val="FF0000"/>
          <w:u w:val="single"/>
        </w:rPr>
        <w:t>JEDNU</w:t>
      </w:r>
      <w:r w:rsidRPr="00C66B1E">
        <w:rPr>
          <w:color w:val="FF0000"/>
        </w:rPr>
        <w:t xml:space="preserve"> </w:t>
      </w:r>
      <w:r>
        <w:rPr>
          <w:i/>
          <w:iCs/>
        </w:rPr>
        <w:t xml:space="preserve">z níže uvedených variant, které </w:t>
      </w:r>
      <w:r w:rsidRPr="002F55F8">
        <w:rPr>
          <w:i/>
          <w:iCs/>
        </w:rPr>
        <w:t xml:space="preserve">odpovídá jeho situaci: </w:t>
      </w:r>
      <w:r w:rsidRPr="002F55F8">
        <w:rPr>
          <w:rStyle w:val="Znakapoznpodarou"/>
        </w:rPr>
        <w:footnoteReference w:id="1"/>
      </w:r>
    </w:p>
    <w:p w14:paraId="15BEE648" w14:textId="77777777" w:rsidR="00B932A7" w:rsidRPr="002F55F8" w:rsidRDefault="00B932A7" w:rsidP="00B932A7">
      <w:pPr>
        <w:spacing w:after="160" w:line="256" w:lineRule="auto"/>
        <w:jc w:val="both"/>
        <w:rPr>
          <w:rFonts w:cs="Calibri"/>
          <w:i/>
          <w:iCs/>
          <w:u w:val="single"/>
        </w:rPr>
      </w:pPr>
      <w:permStart w:id="990471145" w:edGrp="everyone"/>
      <w:r w:rsidRPr="002F55F8">
        <w:rPr>
          <w:i/>
          <w:iCs/>
          <w:u w:val="single"/>
        </w:rPr>
        <w:t xml:space="preserve">A. Pokud na </w:t>
      </w:r>
      <w:r w:rsidRPr="002F55F8">
        <w:rPr>
          <w:rFonts w:cs="Calibri"/>
          <w:i/>
          <w:iCs/>
          <w:u w:val="single"/>
        </w:rPr>
        <w:t>Dodavatele ne</w:t>
      </w:r>
      <w:r w:rsidRPr="002F55F8">
        <w:rPr>
          <w:i/>
          <w:iCs/>
          <w:u w:val="single"/>
        </w:rPr>
        <w:t>dopadají</w:t>
      </w:r>
      <w:r w:rsidRPr="002F55F8">
        <w:rPr>
          <w:rFonts w:cs="Calibri"/>
          <w:i/>
          <w:iCs/>
          <w:u w:val="single"/>
        </w:rPr>
        <w:t xml:space="preserve"> individuální finanční sankce/Dodavatel nemá vazbu na osoby listované na sankčních seznamech EU, uvede dále toto:</w:t>
      </w:r>
    </w:p>
    <w:p w14:paraId="57950D34" w14:textId="77777777" w:rsidR="00B932A7" w:rsidRPr="002F55F8" w:rsidRDefault="00B932A7" w:rsidP="00B932A7">
      <w:pPr>
        <w:spacing w:after="160" w:line="256" w:lineRule="auto"/>
        <w:jc w:val="both"/>
      </w:pPr>
      <w:r w:rsidRPr="002F55F8">
        <w:t>Zároveň čestně prohlašuji, že na Dodavatele žádným způsobem nedopadají omezení uvedená v příloze I nařízení (EU) č. 269/2014, o omezujících opatřeních vzhledem k činnostem narušujícím nebo ohrožujícím územní celistvost, svrchovanost a nezávislost Ukrajiny, ve znění jeho změn, nařízení (EU) č. 208/2014, o omezujících opatřeních vůči některým osobám, subjektům a orgánům vzhledem k situaci na Ukrajině, ve znění jeho změn nebo v příloze I nařízení Rady (ES) č. 765/2006, o omezujících opatřeních vůči prezidentu Lukašenkovi a některým představitelům Běloruska, ve znění jeho změn.</w:t>
      </w:r>
    </w:p>
    <w:p w14:paraId="0C2874D0" w14:textId="77777777" w:rsidR="00B932A7" w:rsidRPr="002F55F8" w:rsidRDefault="00B932A7" w:rsidP="00B932A7">
      <w:pPr>
        <w:spacing w:after="160" w:line="256" w:lineRule="auto"/>
        <w:jc w:val="both"/>
        <w:rPr>
          <w:rFonts w:cs="Calibri"/>
          <w:i/>
          <w:iCs/>
          <w:u w:val="single"/>
        </w:rPr>
      </w:pPr>
      <w:r w:rsidRPr="002F55F8">
        <w:rPr>
          <w:i/>
          <w:iCs/>
          <w:u w:val="single"/>
        </w:rPr>
        <w:t xml:space="preserve">B. Pokud na </w:t>
      </w:r>
      <w:r w:rsidRPr="002F55F8">
        <w:rPr>
          <w:rFonts w:cs="Calibri"/>
          <w:i/>
          <w:iCs/>
          <w:u w:val="single"/>
        </w:rPr>
        <w:t xml:space="preserve">Dodavatele </w:t>
      </w:r>
      <w:r w:rsidRPr="002F55F8">
        <w:rPr>
          <w:i/>
          <w:iCs/>
          <w:u w:val="single"/>
        </w:rPr>
        <w:t>dopadají</w:t>
      </w:r>
      <w:r w:rsidRPr="002F55F8">
        <w:rPr>
          <w:rFonts w:cs="Calibri"/>
          <w:i/>
          <w:iCs/>
          <w:u w:val="single"/>
        </w:rPr>
        <w:t xml:space="preserve"> individuální finanční sankce/Dodavatel má vazbu na osoby listované na sankčních seznamech EU, uvede dále toto:</w:t>
      </w:r>
    </w:p>
    <w:p w14:paraId="0715F8C7" w14:textId="77777777" w:rsidR="00B932A7" w:rsidRDefault="00B932A7" w:rsidP="00B932A7">
      <w:pPr>
        <w:spacing w:after="160" w:line="256" w:lineRule="auto"/>
        <w:jc w:val="both"/>
      </w:pPr>
      <w:r w:rsidRPr="002F55F8">
        <w:t xml:space="preserve">Zároveň čestně prohlašuji, že na Dodavatele dopadají omezení uvedená v příloze I nařízení (EU) č. 269/2014, o omezujících opatřeních vzhledem k činnostem narušujícím nebo ohrožujícím územní celistvost, svrchovanost a nezávislost Ukrajiny, ve znění jeho změn, nařízení (EU) č. 208/2014, o omezujících opatřeních vůči některým osobám, subjektům a orgánům vzhledem k situaci na Ukrajině, </w:t>
      </w:r>
      <w:r w:rsidRPr="002F55F8">
        <w:lastRenderedPageBreak/>
        <w:t>ve znění jeho změn  nebo v příloze I nařízení Rady (ES) č. 765/2006, o omezujících opatřeních vůči prezidentu Lukašenkovi a některým představitelům Běloruska, ve znění jeho změn, a to konkrétně pokud jde o osobu …… (</w:t>
      </w:r>
      <w:r w:rsidRPr="002F55F8">
        <w:rPr>
          <w:i/>
          <w:iCs/>
        </w:rPr>
        <w:t>jméno</w:t>
      </w:r>
      <w:r w:rsidRPr="002F55F8">
        <w:t xml:space="preserve"> </w:t>
      </w:r>
      <w:r w:rsidRPr="002F55F8">
        <w:rPr>
          <w:i/>
          <w:iCs/>
        </w:rPr>
        <w:t>doplní Dodavatel</w:t>
      </w:r>
      <w:r w:rsidRPr="002F55F8">
        <w:t>). Nicméně ve smyslu čl. 2 odst. 2 příslušného nařízení přiloženými dokumenty prokazuji, že jsem učinil opatření, která zaručí, že osobám vedeným na sankčních seznamech nebudou mým prostřednictvím žádné finanční prostředky ani hospodářské zdroje přímo ani nepřímo zpřístupněny</w:t>
      </w:r>
      <w:r w:rsidRPr="002F55F8">
        <w:rPr>
          <w:rStyle w:val="Znakapoznpodarou"/>
        </w:rPr>
        <w:footnoteReference w:id="2"/>
      </w:r>
      <w:r w:rsidRPr="002F55F8">
        <w:t>.</w:t>
      </w:r>
      <w:r>
        <w:t xml:space="preserve"> </w:t>
      </w:r>
    </w:p>
    <w:permEnd w:id="990471145"/>
    <w:p w14:paraId="70F59A05" w14:textId="77777777" w:rsidR="00B932A7" w:rsidRDefault="00B932A7" w:rsidP="00B932A7">
      <w:pPr>
        <w:spacing w:after="160" w:line="256" w:lineRule="auto"/>
        <w:jc w:val="both"/>
      </w:pPr>
    </w:p>
    <w:p w14:paraId="1922A6B5" w14:textId="77777777" w:rsidR="00B932A7" w:rsidRDefault="00B932A7" w:rsidP="00B932A7">
      <w:pPr>
        <w:spacing w:after="160" w:line="256" w:lineRule="auto"/>
        <w:jc w:val="both"/>
      </w:pPr>
      <w:r>
        <w:t xml:space="preserve">V </w:t>
      </w:r>
      <w:r>
        <w:rPr>
          <w:highlight w:val="yellow"/>
        </w:rPr>
        <w:t xml:space="preserve"> </w:t>
      </w:r>
      <w:permStart w:id="1542063543" w:edGrp="everyone"/>
      <w:r w:rsidRPr="00150F58">
        <w:rPr>
          <w:highlight w:val="yellow"/>
        </w:rPr>
        <w:t>………………</w:t>
      </w:r>
      <w:permEnd w:id="1542063543"/>
      <w:r>
        <w:t xml:space="preserve">, dne   </w:t>
      </w:r>
      <w:permStart w:id="1205609435" w:edGrp="everyone"/>
      <w:r w:rsidRPr="00150F58">
        <w:rPr>
          <w:highlight w:val="yellow"/>
        </w:rPr>
        <w:t>…………….</w:t>
      </w:r>
      <w:r>
        <w:t xml:space="preserve">       </w:t>
      </w:r>
      <w:permEnd w:id="1205609435"/>
      <w:r>
        <w:tab/>
        <w:t xml:space="preserve">     Podpis    </w:t>
      </w:r>
      <w:r w:rsidRPr="00150F58">
        <w:rPr>
          <w:highlight w:val="yellow"/>
        </w:rPr>
        <w:t>............................................</w:t>
      </w:r>
    </w:p>
    <w:p w14:paraId="61622F04" w14:textId="77777777" w:rsidR="00B932A7" w:rsidRPr="00323CD0" w:rsidRDefault="00B932A7" w:rsidP="00B932A7">
      <w:pPr>
        <w:rPr>
          <w:rFonts w:ascii="Arial" w:hAnsi="Arial" w:cs="Arial"/>
        </w:rPr>
      </w:pPr>
    </w:p>
    <w:p w14:paraId="0EB28E50" w14:textId="77777777" w:rsidR="00B932A7" w:rsidRPr="00323CD0" w:rsidRDefault="00B932A7" w:rsidP="00B932A7">
      <w:pPr>
        <w:rPr>
          <w:rFonts w:ascii="Arial" w:hAnsi="Arial" w:cs="Arial"/>
        </w:rPr>
      </w:pPr>
    </w:p>
    <w:p w14:paraId="6D1FE1FE" w14:textId="77777777" w:rsidR="00E73421" w:rsidRDefault="00E73421"/>
    <w:sectPr w:rsidR="00E73421">
      <w:headerReference w:type="default" r:id="rId7"/>
      <w:footerReference w:type="even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BD745" w14:textId="77777777" w:rsidR="008107AD" w:rsidRDefault="008107AD" w:rsidP="00B932A7">
      <w:pPr>
        <w:spacing w:after="0" w:line="240" w:lineRule="auto"/>
      </w:pPr>
      <w:r>
        <w:separator/>
      </w:r>
    </w:p>
  </w:endnote>
  <w:endnote w:type="continuationSeparator" w:id="0">
    <w:p w14:paraId="0F2F7A9C" w14:textId="77777777" w:rsidR="008107AD" w:rsidRDefault="008107AD" w:rsidP="00B93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334D" w14:textId="2D25674B" w:rsidR="000145FC" w:rsidRDefault="000145FC" w:rsidP="00D46AF1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932A7">
      <w:rPr>
        <w:rStyle w:val="slostrnky"/>
        <w:noProof/>
      </w:rPr>
      <w:t>2</w:t>
    </w:r>
    <w:r>
      <w:rPr>
        <w:rStyle w:val="slostrnky"/>
      </w:rPr>
      <w:fldChar w:fldCharType="end"/>
    </w:r>
  </w:p>
  <w:p w14:paraId="1148CFFE" w14:textId="77777777" w:rsidR="000145FC" w:rsidRDefault="000145FC" w:rsidP="00D46AF1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C6F7C" w14:textId="77777777" w:rsidR="008107AD" w:rsidRDefault="008107AD" w:rsidP="00B932A7">
      <w:pPr>
        <w:spacing w:after="0" w:line="240" w:lineRule="auto"/>
      </w:pPr>
      <w:r>
        <w:separator/>
      </w:r>
    </w:p>
  </w:footnote>
  <w:footnote w:type="continuationSeparator" w:id="0">
    <w:p w14:paraId="587409D7" w14:textId="77777777" w:rsidR="008107AD" w:rsidRDefault="008107AD" w:rsidP="00B932A7">
      <w:pPr>
        <w:spacing w:after="0" w:line="240" w:lineRule="auto"/>
      </w:pPr>
      <w:r>
        <w:continuationSeparator/>
      </w:r>
    </w:p>
  </w:footnote>
  <w:footnote w:id="1">
    <w:p w14:paraId="730A4F14" w14:textId="77777777" w:rsidR="00B932A7" w:rsidRDefault="00B932A7" w:rsidP="00B932A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66B1E">
        <w:rPr>
          <w:color w:val="FF0000"/>
        </w:rPr>
        <w:t>Nehodící se variantu vymažte</w:t>
      </w:r>
    </w:p>
  </w:footnote>
  <w:footnote w:id="2">
    <w:p w14:paraId="6D889F0F" w14:textId="77777777" w:rsidR="00B932A7" w:rsidRDefault="00B932A7" w:rsidP="00B932A7">
      <w:pPr>
        <w:pStyle w:val="Textpoznpodarou"/>
      </w:pPr>
      <w:r>
        <w:rPr>
          <w:rStyle w:val="Znakapoznpodarou"/>
        </w:rPr>
        <w:footnoteRef/>
      </w:r>
      <w:r>
        <w:t xml:space="preserve"> Dodavatel k čestnému prohlášení připojí relevantní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AF8C3" w14:textId="77777777" w:rsidR="000145FC" w:rsidRPr="00916F56" w:rsidRDefault="000145FC" w:rsidP="00D46AF1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6554" w14:textId="77777777" w:rsidR="000145FC" w:rsidRPr="001137C9" w:rsidRDefault="000145FC" w:rsidP="00D46AF1">
    <w:pPr>
      <w:pStyle w:val="Zhlav"/>
      <w:rPr>
        <w:b/>
      </w:rPr>
    </w:pPr>
    <w:r w:rsidRPr="001137C9">
      <w:rPr>
        <w:b/>
      </w:rPr>
      <w:t xml:space="preserve">Čestné prohlášení dodavatele o splnění kvalifikačních předpokladů </w:t>
    </w:r>
    <w:r>
      <w:rPr>
        <w:b/>
      </w:rPr>
      <w:t>na</w:t>
    </w:r>
    <w:r w:rsidRPr="001137C9">
      <w:rPr>
        <w:b/>
      </w:rPr>
      <w:t xml:space="preserve">podlimitní veřejnou zakázku </w:t>
    </w:r>
    <w:r>
      <w:rPr>
        <w:b/>
      </w:rPr>
      <w:t>zadávanou ve zjednodušeném podlimitním řízení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9689E"/>
    <w:multiLevelType w:val="hybridMultilevel"/>
    <w:tmpl w:val="F232029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9697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grammar="clean"/>
  <w:documentProtection w:edit="readOnly" w:enforcement="1" w:cryptProviderType="rsaAES" w:cryptAlgorithmClass="hash" w:cryptAlgorithmType="typeAny" w:cryptAlgorithmSid="14" w:cryptSpinCount="100000" w:hash="QoUXqHSYZO+fUlERvMn4KSlXhvrbZyQRGEXrvm0JFMMtsNKfZ7zythLtsRzOXnrJS5Wueu3Z21abqidMZQTQ9g==" w:salt="iBAETIIBEHK25IT94cZsUA==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A7"/>
    <w:rsid w:val="000145FC"/>
    <w:rsid w:val="00025720"/>
    <w:rsid w:val="001B576B"/>
    <w:rsid w:val="00592F98"/>
    <w:rsid w:val="00650529"/>
    <w:rsid w:val="008107AD"/>
    <w:rsid w:val="008F44D8"/>
    <w:rsid w:val="00AA0920"/>
    <w:rsid w:val="00B932A7"/>
    <w:rsid w:val="00E73421"/>
    <w:rsid w:val="00F9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673EB"/>
  <w15:chartTrackingRefBased/>
  <w15:docId w15:val="{75975DC3-1474-AD4B-8E87-ADD385312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932A7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B93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B932A7"/>
    <w:rPr>
      <w:rFonts w:ascii="Calibri" w:eastAsia="Calibri" w:hAnsi="Calibri" w:cs="Times New Roman"/>
      <w:sz w:val="22"/>
      <w:szCs w:val="22"/>
    </w:rPr>
  </w:style>
  <w:style w:type="paragraph" w:styleId="Zhlav">
    <w:name w:val="header"/>
    <w:basedOn w:val="Normln"/>
    <w:link w:val="ZhlavChar"/>
    <w:uiPriority w:val="99"/>
    <w:rsid w:val="00B932A7"/>
    <w:pPr>
      <w:tabs>
        <w:tab w:val="center" w:pos="4536"/>
        <w:tab w:val="right" w:pos="9072"/>
      </w:tabs>
      <w:spacing w:after="0" w:line="240" w:lineRule="auto"/>
      <w:jc w:val="both"/>
    </w:pPr>
    <w:rPr>
      <w:rFonts w:eastAsia="Times New Roman"/>
      <w:sz w:val="20"/>
      <w:szCs w:val="24"/>
      <w:lang w:val="x-none"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B932A7"/>
    <w:rPr>
      <w:rFonts w:ascii="Calibri" w:eastAsia="Times New Roman" w:hAnsi="Calibri" w:cs="Times New Roman"/>
      <w:sz w:val="20"/>
      <w:lang w:val="x-none" w:eastAsia="cs-CZ"/>
    </w:rPr>
  </w:style>
  <w:style w:type="character" w:styleId="slostrnky">
    <w:name w:val="page number"/>
    <w:uiPriority w:val="99"/>
    <w:rsid w:val="00B932A7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,Nad,Odstavec_muj"/>
    <w:basedOn w:val="Normln"/>
    <w:link w:val="OdstavecseseznamemChar"/>
    <w:uiPriority w:val="34"/>
    <w:qFormat/>
    <w:rsid w:val="00B932A7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34"/>
    <w:locked/>
    <w:rsid w:val="00B932A7"/>
    <w:rPr>
      <w:rFonts w:ascii="Calibri" w:eastAsia="Calibri" w:hAnsi="Calibri" w:cs="Times New Roman"/>
    </w:rPr>
  </w:style>
  <w:style w:type="paragraph" w:styleId="Textpoznpodarou">
    <w:name w:val="footnote text"/>
    <w:basedOn w:val="Normln"/>
    <w:link w:val="TextpoznpodarouChar"/>
    <w:semiHidden/>
    <w:unhideWhenUsed/>
    <w:rsid w:val="00B932A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932A7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semiHidden/>
    <w:unhideWhenUsed/>
    <w:rsid w:val="00B932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2744</Characters>
  <Application>Microsoft Office Word</Application>
  <DocSecurity>8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J&amp;V</dc:creator>
  <cp:keywords/>
  <dc:description/>
  <cp:lastModifiedBy>Tarancovová Linda</cp:lastModifiedBy>
  <cp:revision>3</cp:revision>
  <dcterms:created xsi:type="dcterms:W3CDTF">2025-09-11T16:26:00Z</dcterms:created>
  <dcterms:modified xsi:type="dcterms:W3CDTF">2025-10-03T08:11:00Z</dcterms:modified>
</cp:coreProperties>
</file>